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70C2" w:rsidRPr="0050188A" w:rsidRDefault="00006F55" w:rsidP="00006F5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50188A">
        <w:rPr>
          <w:rFonts w:ascii="Times New Roman" w:hAnsi="Times New Roman" w:cs="Times New Roman"/>
          <w:b/>
          <w:sz w:val="32"/>
          <w:szCs w:val="32"/>
        </w:rPr>
        <w:t>«Социокультурные основы объединения различных модулей на уроках ОРКСЭ»</w:t>
      </w:r>
    </w:p>
    <w:p w:rsidR="00006F55" w:rsidRPr="0050188A" w:rsidRDefault="00006F55" w:rsidP="00006F55">
      <w:pPr>
        <w:autoSpaceDE w:val="0"/>
        <w:autoSpaceDN w:val="0"/>
        <w:adjustRightInd w:val="0"/>
        <w:ind w:firstLine="284"/>
        <w:jc w:val="both"/>
        <w:rPr>
          <w:rFonts w:ascii="Times New Roman" w:hAnsi="Times New Roman" w:cs="Times New Roman"/>
          <w:sz w:val="32"/>
          <w:szCs w:val="32"/>
        </w:rPr>
      </w:pPr>
      <w:r w:rsidRPr="0050188A">
        <w:rPr>
          <w:rFonts w:ascii="Times New Roman" w:hAnsi="Times New Roman" w:cs="Times New Roman"/>
          <w:sz w:val="32"/>
          <w:szCs w:val="32"/>
        </w:rPr>
        <w:t>Добрый день, уважаемые коллеги. Позвольте мне начать наше общение с высказывания академика Д.С. Лихачева «Нельзя только призывать к патриотизму, его нужно воспитывать – воспитывать любовь к родным местам, воспитывать духовную оседлость».</w:t>
      </w:r>
    </w:p>
    <w:p w:rsidR="00006F55" w:rsidRPr="0050188A" w:rsidRDefault="00006F55" w:rsidP="00006F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 w:rsidRPr="0050188A">
        <w:rPr>
          <w:rFonts w:ascii="Times New Roman" w:hAnsi="Times New Roman" w:cs="Times New Roman"/>
          <w:sz w:val="32"/>
          <w:szCs w:val="32"/>
        </w:rPr>
        <w:t xml:space="preserve">Что это такое? «Духовная оседлость» – устойчивость уклада жизни, социальных традиций, правил, которым подчиняются семьи, народы, живущие в одном государстве. Это установка на сохранение, сопричастность к повседневной, осязаемой, всем доступной жизни.  </w:t>
      </w:r>
    </w:p>
    <w:p w:rsidR="00006F55" w:rsidRPr="0050188A" w:rsidRDefault="00006F55" w:rsidP="00006F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 w:rsidRPr="0050188A">
        <w:rPr>
          <w:rFonts w:ascii="Times New Roman" w:hAnsi="Times New Roman" w:cs="Times New Roman"/>
          <w:sz w:val="32"/>
          <w:szCs w:val="32"/>
        </w:rPr>
        <w:t xml:space="preserve">Приобщение к духовным традициям родного края способствует формированию особого уклада с четкими нравственными ориентирами, которые и будут регулятором поведения человека. Открытие детям красивого и увлекательного окружающего мира, расширение и углубление представлений о людях, которые в нем живут, воспитывает в них чувство духовной оседлости. Улицы, площади, дома, храмы, парки ненавязчиво, но настойчиво входят впечатлениями прошлого в духовный мир ребёнка. </w:t>
      </w:r>
    </w:p>
    <w:p w:rsidR="00761D03" w:rsidRPr="0050188A" w:rsidRDefault="00761D03" w:rsidP="00761D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 w:rsidRPr="0050188A">
        <w:rPr>
          <w:rFonts w:ascii="Times New Roman" w:hAnsi="Times New Roman" w:cs="Times New Roman"/>
          <w:sz w:val="32"/>
          <w:szCs w:val="32"/>
        </w:rPr>
        <w:t xml:space="preserve">Все категории культуры условно можно разделить на несколько групп. </w:t>
      </w:r>
    </w:p>
    <w:p w:rsidR="00761D03" w:rsidRPr="0050188A" w:rsidRDefault="00761D03" w:rsidP="00761D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</w:p>
    <w:p w:rsidR="00761D03" w:rsidRPr="0050188A" w:rsidRDefault="00E00CA9" w:rsidP="00761D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 w:rsidRPr="0050188A">
        <w:rPr>
          <w:rFonts w:ascii="Times New Roman" w:hAnsi="Times New Roman" w:cs="Times New Roman"/>
          <w:sz w:val="32"/>
          <w:szCs w:val="32"/>
        </w:rPr>
        <w:t>Первая группа -</w:t>
      </w:r>
      <w:r w:rsidR="00761D03" w:rsidRPr="0050188A">
        <w:rPr>
          <w:rFonts w:ascii="Times New Roman" w:hAnsi="Times New Roman" w:cs="Times New Roman"/>
          <w:sz w:val="32"/>
          <w:szCs w:val="32"/>
        </w:rPr>
        <w:t>ценности духовного мира. Их не так уж и много, этих вечных ценностей. Например, мы говорим, что такое вера. В любой культуре, во все времена — это важнейшая ценность бытия. Человек без веры — «отпетый» человек, так говорили наши предки, т.е. духовно уже мертвый. И здесь неважно о какой вере мы говорим: о религиозной или о вере в идеалы, правду, совесть. Главное, чтобы эта вера была, и ребенок понял, что без веры его жизнь будет неполной, убогой. Или такие духовные идеалы, как истина, святость, любовь и т.д.</w:t>
      </w:r>
    </w:p>
    <w:p w:rsidR="00761D03" w:rsidRPr="0050188A" w:rsidRDefault="00761D03" w:rsidP="00761D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 w:rsidRPr="0050188A">
        <w:rPr>
          <w:rFonts w:ascii="Times New Roman" w:hAnsi="Times New Roman" w:cs="Times New Roman"/>
          <w:sz w:val="32"/>
          <w:szCs w:val="32"/>
        </w:rPr>
        <w:t>Вторая группа — ценности нравственности и красоты. Нам очень важно показать, что есть не только внешняя, броская рекламно-голливудская красота, а есть красота теплая, внутренняя, к которой и тянется человек: почитание родителей, родной очаг; любовь к ближнему, праздник, как труд души, терпение, раскаяние, сострадание и т.д.</w:t>
      </w:r>
    </w:p>
    <w:p w:rsidR="00761D03" w:rsidRPr="0050188A" w:rsidRDefault="00761D03" w:rsidP="00761D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 w:rsidRPr="0050188A">
        <w:rPr>
          <w:rFonts w:ascii="Times New Roman" w:hAnsi="Times New Roman" w:cs="Times New Roman"/>
          <w:sz w:val="32"/>
          <w:szCs w:val="32"/>
        </w:rPr>
        <w:lastRenderedPageBreak/>
        <w:t>Третья группа — ценности деятельности — такие великие человеческие ценности, как мастерство. Оно во все времена и у всех народов ценилось как талант, творчество, как труд праведный, как сила воли — то, что составляет скрытый духовно-нравственный потенциал деятельности.</w:t>
      </w:r>
    </w:p>
    <w:p w:rsidR="00761D03" w:rsidRPr="0050188A" w:rsidRDefault="00761D03" w:rsidP="00761D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proofErr w:type="gramStart"/>
      <w:r w:rsidRPr="0050188A">
        <w:rPr>
          <w:rFonts w:ascii="Times New Roman" w:hAnsi="Times New Roman" w:cs="Times New Roman"/>
          <w:sz w:val="32"/>
          <w:szCs w:val="32"/>
        </w:rPr>
        <w:t>Четвертая группа это</w:t>
      </w:r>
      <w:proofErr w:type="gramEnd"/>
      <w:r w:rsidRPr="0050188A">
        <w:rPr>
          <w:rFonts w:ascii="Times New Roman" w:hAnsi="Times New Roman" w:cs="Times New Roman"/>
          <w:sz w:val="32"/>
          <w:szCs w:val="32"/>
        </w:rPr>
        <w:t xml:space="preserve"> ценности социума, которые всегда помогают консолидации общества — семья, род, отеческая забота— то, к чему всегда тянулись в обществе. Это всегда было базовыми идеалами социального устроения.</w:t>
      </w:r>
    </w:p>
    <w:p w:rsidR="00761D03" w:rsidRPr="0050188A" w:rsidRDefault="00761D03" w:rsidP="00761D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 w:rsidRPr="0050188A">
        <w:rPr>
          <w:rFonts w:ascii="Times New Roman" w:hAnsi="Times New Roman" w:cs="Times New Roman"/>
          <w:sz w:val="32"/>
          <w:szCs w:val="32"/>
        </w:rPr>
        <w:t xml:space="preserve">Пятая </w:t>
      </w:r>
      <w:proofErr w:type="gramStart"/>
      <w:r w:rsidRPr="0050188A">
        <w:rPr>
          <w:rFonts w:ascii="Times New Roman" w:hAnsi="Times New Roman" w:cs="Times New Roman"/>
          <w:sz w:val="32"/>
          <w:szCs w:val="32"/>
        </w:rPr>
        <w:t>группа  -</w:t>
      </w:r>
      <w:proofErr w:type="gramEnd"/>
      <w:r w:rsidRPr="0050188A">
        <w:rPr>
          <w:rFonts w:ascii="Times New Roman" w:hAnsi="Times New Roman" w:cs="Times New Roman"/>
          <w:sz w:val="32"/>
          <w:szCs w:val="32"/>
        </w:rPr>
        <w:t xml:space="preserve"> ценности природно-культурного пространства. Пытаемся помочь детям увидеть, что окружающее пространство тоже особая ценность. Каждый народ по-своему обживает, одухотворяет окружающее пространство. Мы говорим о метафорических мифологических священных смыслах реки, леса, тропинки, перекрестка околицы и т.д. Окружающий мир перестает быть просто набором живых или мертвых предметов, он начинает говорить. Мы начинаем чувствовать что-то свое, родное, что потерять нельзя.</w:t>
      </w:r>
    </w:p>
    <w:p w:rsidR="00E00CA9" w:rsidRPr="0050188A" w:rsidRDefault="00E00CA9" w:rsidP="00E00C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 w:rsidRPr="0050188A">
        <w:rPr>
          <w:rFonts w:ascii="Times New Roman" w:hAnsi="Times New Roman" w:cs="Times New Roman"/>
          <w:sz w:val="32"/>
          <w:szCs w:val="32"/>
        </w:rPr>
        <w:t>В Концепции духовно-нравственного развития и воспитания личности гражданина России, можно найти следующее определение базовые национальные ценности:</w:t>
      </w:r>
    </w:p>
    <w:p w:rsidR="00E00CA9" w:rsidRPr="0050188A" w:rsidRDefault="00E00CA9" w:rsidP="00E00C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 w:rsidRPr="0050188A">
        <w:rPr>
          <w:rFonts w:ascii="Times New Roman" w:hAnsi="Times New Roman" w:cs="Times New Roman"/>
          <w:sz w:val="32"/>
          <w:szCs w:val="32"/>
        </w:rPr>
        <w:t>– патриотизм; гражданственность; социальная солидарность; человечество; наука; семья; труд и творчество; традиционные российские религии; искусство и литература; природа.</w:t>
      </w:r>
    </w:p>
    <w:p w:rsidR="00E00CA9" w:rsidRPr="0050188A" w:rsidRDefault="00006F55" w:rsidP="00006F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 w:rsidRPr="0050188A">
        <w:rPr>
          <w:rFonts w:ascii="Times New Roman" w:hAnsi="Times New Roman" w:cs="Times New Roman"/>
          <w:sz w:val="32"/>
          <w:szCs w:val="32"/>
        </w:rPr>
        <w:t>Социокультурный системный подход базируется на представлении о том, что существует некая духовная среда, связывающая в единое целое человека, окружающую среду и общество, устраняющая противоречия между ними и противоречия внутри Человека. Эта духовная среда, взаимодействуя с интеллектом, формирует социокультурн</w:t>
      </w:r>
      <w:r w:rsidR="00E00CA9" w:rsidRPr="0050188A">
        <w:rPr>
          <w:rFonts w:ascii="Times New Roman" w:hAnsi="Times New Roman" w:cs="Times New Roman"/>
          <w:sz w:val="32"/>
          <w:szCs w:val="32"/>
        </w:rPr>
        <w:t>ую основу личности</w:t>
      </w:r>
      <w:r w:rsidRPr="0050188A">
        <w:rPr>
          <w:rFonts w:ascii="Times New Roman" w:hAnsi="Times New Roman" w:cs="Times New Roman"/>
          <w:sz w:val="32"/>
          <w:szCs w:val="32"/>
        </w:rPr>
        <w:t xml:space="preserve">. </w:t>
      </w:r>
    </w:p>
    <w:p w:rsidR="00B10F39" w:rsidRPr="0050188A" w:rsidRDefault="00B10F39" w:rsidP="00006F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 w:rsidRPr="0050188A">
        <w:rPr>
          <w:rFonts w:ascii="Times New Roman" w:hAnsi="Times New Roman" w:cs="Times New Roman"/>
          <w:sz w:val="32"/>
          <w:szCs w:val="32"/>
        </w:rPr>
        <w:t>Я на одну карточку соединила КТП трёх модулей курса ОРК и СЭ. Перед нами коллектив детей, чьи родители выбрали три модуля. Давайте поменяем местами темы так, чтобы их содержание перекликалось. Пример –первые два урока.</w:t>
      </w:r>
    </w:p>
    <w:p w:rsidR="00B10F39" w:rsidRPr="0050188A" w:rsidRDefault="00B10F39" w:rsidP="00B10F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 w:rsidRPr="0050188A">
        <w:rPr>
          <w:rFonts w:ascii="Times New Roman" w:hAnsi="Times New Roman" w:cs="Times New Roman"/>
          <w:sz w:val="32"/>
          <w:szCs w:val="32"/>
        </w:rPr>
        <w:t>Возможные риски преподавания ОРКиСЭ, давайте их назовем:</w:t>
      </w:r>
    </w:p>
    <w:p w:rsidR="00B10F39" w:rsidRPr="0050188A" w:rsidRDefault="00B10F39" w:rsidP="00B10F39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50188A">
        <w:rPr>
          <w:rFonts w:ascii="Times New Roman" w:hAnsi="Times New Roman" w:cs="Times New Roman"/>
          <w:sz w:val="32"/>
          <w:szCs w:val="32"/>
        </w:rPr>
        <w:t xml:space="preserve">переход на объяснительное чтение и «морализацию», т.е. нравоучительную беседу о правилах и нормах морали; </w:t>
      </w:r>
    </w:p>
    <w:p w:rsidR="00B10F39" w:rsidRPr="0050188A" w:rsidRDefault="00B10F39" w:rsidP="00B10F39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proofErr w:type="gramStart"/>
      <w:r w:rsidRPr="0050188A">
        <w:rPr>
          <w:rFonts w:ascii="Times New Roman" w:hAnsi="Times New Roman" w:cs="Times New Roman"/>
          <w:sz w:val="32"/>
          <w:szCs w:val="32"/>
        </w:rPr>
        <w:t>перегрузка  учащихся</w:t>
      </w:r>
      <w:proofErr w:type="gramEnd"/>
      <w:r w:rsidRPr="0050188A">
        <w:rPr>
          <w:rFonts w:ascii="Times New Roman" w:hAnsi="Times New Roman" w:cs="Times New Roman"/>
          <w:sz w:val="32"/>
          <w:szCs w:val="32"/>
        </w:rPr>
        <w:t xml:space="preserve"> содержанием;</w:t>
      </w:r>
    </w:p>
    <w:p w:rsidR="00B10F39" w:rsidRPr="0050188A" w:rsidRDefault="00B10F39" w:rsidP="00B10F39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50188A">
        <w:rPr>
          <w:rFonts w:ascii="Times New Roman" w:hAnsi="Times New Roman" w:cs="Times New Roman"/>
          <w:sz w:val="32"/>
          <w:szCs w:val="32"/>
        </w:rPr>
        <w:lastRenderedPageBreak/>
        <w:t>опора на отрицание формулирование норм и правил поведения;</w:t>
      </w:r>
    </w:p>
    <w:p w:rsidR="00B10F39" w:rsidRPr="0050188A" w:rsidRDefault="00A921C0" w:rsidP="00A921C0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50188A">
        <w:rPr>
          <w:rFonts w:ascii="Times New Roman" w:hAnsi="Times New Roman" w:cs="Times New Roman"/>
          <w:sz w:val="32"/>
          <w:szCs w:val="32"/>
        </w:rPr>
        <w:t>Как это не допустить?</w:t>
      </w:r>
    </w:p>
    <w:p w:rsidR="00A921C0" w:rsidRPr="0050188A" w:rsidRDefault="00A921C0" w:rsidP="00A921C0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50188A">
        <w:rPr>
          <w:rFonts w:ascii="Times New Roman" w:hAnsi="Times New Roman" w:cs="Times New Roman"/>
          <w:sz w:val="32"/>
          <w:szCs w:val="32"/>
        </w:rPr>
        <w:t>1. Замена чтения статей тренингами и играми.</w:t>
      </w:r>
    </w:p>
    <w:p w:rsidR="00A921C0" w:rsidRPr="0050188A" w:rsidRDefault="00A921C0" w:rsidP="00A921C0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50188A">
        <w:rPr>
          <w:rFonts w:ascii="Times New Roman" w:hAnsi="Times New Roman" w:cs="Times New Roman"/>
          <w:sz w:val="32"/>
          <w:szCs w:val="32"/>
        </w:rPr>
        <w:t xml:space="preserve">Например, </w:t>
      </w:r>
      <w:r w:rsidR="00802A2E" w:rsidRPr="0050188A">
        <w:rPr>
          <w:rFonts w:ascii="Times New Roman" w:hAnsi="Times New Roman" w:cs="Times New Roman"/>
          <w:sz w:val="32"/>
          <w:szCs w:val="32"/>
        </w:rPr>
        <w:t>«Сад добродетелей»</w:t>
      </w:r>
    </w:p>
    <w:p w:rsidR="00802A2E" w:rsidRPr="0050188A" w:rsidRDefault="00802A2E" w:rsidP="00A921C0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50188A">
        <w:rPr>
          <w:rFonts w:ascii="Times New Roman" w:hAnsi="Times New Roman" w:cs="Times New Roman"/>
          <w:sz w:val="32"/>
          <w:szCs w:val="32"/>
        </w:rPr>
        <w:t>Слова –магнит</w:t>
      </w:r>
    </w:p>
    <w:p w:rsidR="00802A2E" w:rsidRPr="0050188A" w:rsidRDefault="00802A2E" w:rsidP="00802A2E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50188A">
        <w:rPr>
          <w:rFonts w:ascii="Times New Roman" w:hAnsi="Times New Roman" w:cs="Times New Roman"/>
          <w:sz w:val="32"/>
          <w:szCs w:val="32"/>
        </w:rPr>
        <w:t>Письмо в редакцию.</w:t>
      </w:r>
    </w:p>
    <w:p w:rsidR="00802A2E" w:rsidRPr="0050188A" w:rsidRDefault="00802A2E" w:rsidP="0050188A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50188A">
        <w:rPr>
          <w:rFonts w:ascii="Times New Roman" w:hAnsi="Times New Roman" w:cs="Times New Roman"/>
          <w:sz w:val="32"/>
          <w:szCs w:val="32"/>
        </w:rPr>
        <w:t>а) «В нашем классе учится мальчик, у которого, наверное, очень часто плохое настроение. В нашем классе он чувствует себя чужим, одиноким. На переменах он всегда стоит или у стены, или у ок</w:t>
      </w:r>
      <w:r w:rsidRPr="0050188A">
        <w:rPr>
          <w:rFonts w:ascii="Times New Roman" w:hAnsi="Times New Roman" w:cs="Times New Roman"/>
          <w:sz w:val="32"/>
          <w:szCs w:val="32"/>
        </w:rPr>
        <w:softHyphen/>
        <w:t>на. А глаза у него грустные-грустные. Он стоит и смотрит на ребят, которые веселятся, играют, смеются. Иногда я замечаю, что ему тоже хочется играть с ребятами. Он даже иногда нереши</w:t>
      </w:r>
      <w:r w:rsidRPr="0050188A">
        <w:rPr>
          <w:rFonts w:ascii="Times New Roman" w:hAnsi="Times New Roman" w:cs="Times New Roman"/>
          <w:sz w:val="32"/>
          <w:szCs w:val="32"/>
        </w:rPr>
        <w:softHyphen/>
        <w:t>тельно делает шаг вперед, но потом опять отходит к стене. Ребята! Надо что-то сделать, чтобы всем было весело и все дружи</w:t>
      </w:r>
      <w:r w:rsidRPr="0050188A">
        <w:rPr>
          <w:rFonts w:ascii="Times New Roman" w:hAnsi="Times New Roman" w:cs="Times New Roman"/>
          <w:sz w:val="32"/>
          <w:szCs w:val="32"/>
        </w:rPr>
        <w:softHyphen/>
        <w:t>ли». Лена.</w:t>
      </w:r>
    </w:p>
    <w:p w:rsidR="00802A2E" w:rsidRPr="0050188A" w:rsidRDefault="00802A2E" w:rsidP="0050188A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50188A">
        <w:rPr>
          <w:rFonts w:ascii="Times New Roman" w:hAnsi="Times New Roman" w:cs="Times New Roman"/>
          <w:sz w:val="32"/>
          <w:szCs w:val="32"/>
        </w:rPr>
        <w:t>б) Мне поставили «четвёрку» по русскому языку за диктант, а моей подруге «тройку». Когда мы сверили работы, то выяснилось, что работы у нас совершенно одинаковые, просто учитель не заметила у меня ошибку. Мне говорят: «Радуйся, у тебя же «четыре». А я как-то не очень рада. Как мне быть?» Аня К.</w:t>
      </w:r>
    </w:p>
    <w:p w:rsidR="00802A2E" w:rsidRPr="0050188A" w:rsidRDefault="00802A2E" w:rsidP="0050188A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802A2E" w:rsidRPr="0050188A" w:rsidRDefault="00802A2E" w:rsidP="00A921C0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B10F39" w:rsidRPr="0050188A" w:rsidRDefault="00B10F39" w:rsidP="00006F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</w:p>
    <w:p w:rsidR="00B10F39" w:rsidRPr="0050188A" w:rsidRDefault="00B10F39" w:rsidP="00006F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</w:p>
    <w:p w:rsidR="00E00CA9" w:rsidRPr="0050188A" w:rsidRDefault="00E00CA9" w:rsidP="00006F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</w:p>
    <w:sectPr w:rsidR="00E00CA9" w:rsidRPr="005018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833C6"/>
    <w:multiLevelType w:val="hybridMultilevel"/>
    <w:tmpl w:val="D51AC4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D212CC"/>
    <w:multiLevelType w:val="hybridMultilevel"/>
    <w:tmpl w:val="87F0704A"/>
    <w:lvl w:ilvl="0" w:tplc="D6B0A78E">
      <w:start w:val="65535"/>
      <w:numFmt w:val="bullet"/>
      <w:lvlText w:val="-"/>
      <w:lvlJc w:val="left"/>
      <w:pPr>
        <w:ind w:left="862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723C3EC1"/>
    <w:multiLevelType w:val="hybridMultilevel"/>
    <w:tmpl w:val="60FC3C36"/>
    <w:lvl w:ilvl="0" w:tplc="0DFA9D6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6F55"/>
    <w:rsid w:val="00006F55"/>
    <w:rsid w:val="0050188A"/>
    <w:rsid w:val="00510DE9"/>
    <w:rsid w:val="00761D03"/>
    <w:rsid w:val="00802A2E"/>
    <w:rsid w:val="00A921C0"/>
    <w:rsid w:val="00B10F39"/>
    <w:rsid w:val="00D070C2"/>
    <w:rsid w:val="00E00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CFE8F8-84D3-4919-A3F6-583E71B58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06F55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06F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rsid w:val="00006F5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006F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B10F39"/>
    <w:pPr>
      <w:spacing w:after="200" w:line="276" w:lineRule="auto"/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018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018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742</Words>
  <Characters>4236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2023-10-31T19:32:00Z</cp:lastPrinted>
  <dcterms:created xsi:type="dcterms:W3CDTF">2024-02-05T16:49:00Z</dcterms:created>
  <dcterms:modified xsi:type="dcterms:W3CDTF">2024-02-05T16:49:00Z</dcterms:modified>
</cp:coreProperties>
</file>